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26" w:rsidRPr="00DF372D" w:rsidRDefault="00DF372D" w:rsidP="003773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72D">
        <w:rPr>
          <w:rFonts w:ascii="Times New Roman" w:hAnsi="Times New Roman" w:cs="Times New Roman"/>
          <w:sz w:val="28"/>
          <w:szCs w:val="28"/>
        </w:rPr>
        <w:t>УТВЕРЖДАЮ</w:t>
      </w:r>
    </w:p>
    <w:p w:rsidR="00DF372D" w:rsidRDefault="00605ACE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7D2C">
        <w:rPr>
          <w:rFonts w:ascii="Times New Roman" w:hAnsi="Times New Roman" w:cs="Times New Roman"/>
          <w:sz w:val="28"/>
          <w:szCs w:val="28"/>
        </w:rPr>
        <w:t xml:space="preserve">Шибковского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5ACE" w:rsidRDefault="00605ACE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DF372D" w:rsidRDefault="00DF372D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FE7D2C">
        <w:rPr>
          <w:rFonts w:ascii="Times New Roman" w:hAnsi="Times New Roman" w:cs="Times New Roman"/>
          <w:sz w:val="28"/>
          <w:szCs w:val="28"/>
        </w:rPr>
        <w:t>Н.Ю.Самусенок</w:t>
      </w:r>
      <w:proofErr w:type="spellEnd"/>
    </w:p>
    <w:p w:rsidR="00DF372D" w:rsidRDefault="00605ACE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«___»____________2025</w:t>
      </w:r>
      <w:r w:rsidR="00DF372D">
        <w:rPr>
          <w:rFonts w:ascii="Times New Roman" w:hAnsi="Times New Roman" w:cs="Times New Roman"/>
          <w:sz w:val="28"/>
          <w:szCs w:val="28"/>
        </w:rPr>
        <w:t>год</w:t>
      </w:r>
    </w:p>
    <w:p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31F" w:rsidRDefault="0037731F" w:rsidP="0037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нормативно-правовых актов, содержащих обязательные требования, оценка соблюдения которых осуществляется в рамках муниципального</w:t>
      </w:r>
      <w:r w:rsidR="00AE7F3D">
        <w:rPr>
          <w:rFonts w:ascii="Times New Roman" w:hAnsi="Times New Roman" w:cs="Times New Roman"/>
          <w:sz w:val="28"/>
          <w:szCs w:val="28"/>
        </w:rPr>
        <w:t xml:space="preserve"> </w:t>
      </w:r>
      <w:r w:rsidR="00A827D0">
        <w:rPr>
          <w:rFonts w:ascii="Times New Roman" w:hAnsi="Times New Roman" w:cs="Times New Roman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в границах </w:t>
      </w:r>
      <w:r w:rsidR="00FE7D2C">
        <w:rPr>
          <w:rFonts w:ascii="Times New Roman" w:hAnsi="Times New Roman" w:cs="Times New Roman"/>
          <w:sz w:val="28"/>
          <w:szCs w:val="28"/>
        </w:rPr>
        <w:t xml:space="preserve">Шибковского </w:t>
      </w:r>
      <w:bookmarkStart w:id="0" w:name="_GoBack"/>
      <w:bookmarkEnd w:id="0"/>
      <w:r w:rsidR="007D17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979E5">
        <w:rPr>
          <w:rFonts w:ascii="Times New Roman" w:hAnsi="Times New Roman" w:cs="Times New Roman"/>
          <w:sz w:val="28"/>
          <w:szCs w:val="28"/>
        </w:rPr>
        <w:t>Искитимского муниципального района Новосибирской области</w:t>
      </w:r>
    </w:p>
    <w:p w:rsidR="00E979E5" w:rsidRDefault="00E979E5" w:rsidP="0037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69"/>
        <w:gridCol w:w="2345"/>
        <w:gridCol w:w="2268"/>
        <w:gridCol w:w="2126"/>
        <w:gridCol w:w="8080"/>
      </w:tblGrid>
      <w:tr w:rsidR="00E979E5" w:rsidTr="007A5AB8">
        <w:trPr>
          <w:trHeight w:val="470"/>
        </w:trPr>
        <w:tc>
          <w:tcPr>
            <w:tcW w:w="769" w:type="dxa"/>
          </w:tcPr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45" w:type="dxa"/>
          </w:tcPr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268" w:type="dxa"/>
          </w:tcPr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</w:tcPr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8080" w:type="dxa"/>
          </w:tcPr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</w:p>
        </w:tc>
      </w:tr>
      <w:tr w:rsidR="00E979E5" w:rsidRPr="00E979E5" w:rsidTr="007A5AB8">
        <w:trPr>
          <w:trHeight w:val="470"/>
        </w:trPr>
        <w:tc>
          <w:tcPr>
            <w:tcW w:w="15588" w:type="dxa"/>
            <w:gridSpan w:val="5"/>
          </w:tcPr>
          <w:p w:rsidR="001F3886" w:rsidRPr="001F3886" w:rsidRDefault="00E979E5" w:rsidP="00377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1.Нормативные правовые акты федеральных органов </w:t>
            </w:r>
          </w:p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исполнительной власти и нормативные документы федеральных органов исполнительной власти</w:t>
            </w:r>
          </w:p>
        </w:tc>
      </w:tr>
      <w:tr w:rsidR="009E4EFA" w:rsidRPr="00E979E5" w:rsidTr="007A5AB8">
        <w:trPr>
          <w:trHeight w:val="470"/>
        </w:trPr>
        <w:tc>
          <w:tcPr>
            <w:tcW w:w="769" w:type="dxa"/>
          </w:tcPr>
          <w:p w:rsidR="009E4EFA" w:rsidRPr="00E979E5" w:rsidRDefault="009E4EFA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45" w:type="dxa"/>
          </w:tcPr>
          <w:p w:rsidR="009E4EFA" w:rsidRPr="00E979E5" w:rsidRDefault="009E4EFA" w:rsidP="00B70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04.12.2006 №200-ФЗ «Лесной кодекс Российской Федерации»</w:t>
            </w:r>
          </w:p>
        </w:tc>
        <w:tc>
          <w:tcPr>
            <w:tcW w:w="2268" w:type="dxa"/>
          </w:tcPr>
          <w:p w:rsidR="009E4EFA" w:rsidRPr="00E979E5" w:rsidRDefault="009E4EFA" w:rsidP="0077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  <w:r w:rsidR="0077152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126" w:type="dxa"/>
          </w:tcPr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</w:t>
            </w: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96" w:rsidRDefault="00921E9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FE2" w:rsidRDefault="00E25FE2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7A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статьи 12</w:t>
            </w:r>
          </w:p>
          <w:p w:rsidR="00E25FE2" w:rsidRDefault="00E25FE2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FE2" w:rsidRDefault="008446E2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7A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1,3,6, статьи 21</w:t>
            </w:r>
          </w:p>
          <w:p w:rsidR="008446E2" w:rsidRDefault="008446E2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7A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статьи 24</w:t>
            </w: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34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</w:t>
            </w:r>
            <w:r w:rsidR="0034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</w:t>
            </w:r>
            <w:r w:rsidR="0034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32</w:t>
            </w: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EA" w:rsidRDefault="006F5EE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F32" w:rsidRDefault="00341F32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3, статьи 34</w:t>
            </w:r>
          </w:p>
          <w:p w:rsidR="00341F32" w:rsidRDefault="00341F32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F32" w:rsidRDefault="00341F32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F32" w:rsidRDefault="00341F32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  <w:r w:rsidR="007A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статьи</w:t>
            </w:r>
            <w:r w:rsidR="009A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  <w:p w:rsidR="00C4185A" w:rsidRDefault="00C4185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5A" w:rsidRDefault="00C4185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5A" w:rsidRDefault="00C4185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5A" w:rsidRDefault="00C4185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5A" w:rsidRDefault="00C4185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3, статьи 38</w:t>
            </w:r>
          </w:p>
          <w:p w:rsidR="00C4185A" w:rsidRDefault="00C4185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5A" w:rsidRDefault="00C4185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B15" w:rsidRDefault="00F84EC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2,3, </w:t>
            </w:r>
          </w:p>
          <w:p w:rsidR="00F84EC4" w:rsidRDefault="00F84EC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39</w:t>
            </w:r>
          </w:p>
          <w:p w:rsidR="00F84EC4" w:rsidRDefault="00F84EC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4" w:rsidRDefault="00F84EC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4" w:rsidRDefault="00F84EC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4" w:rsidRDefault="00F84EC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4" w:rsidRDefault="00F84EC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4" w:rsidRDefault="00F84EC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9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статьи 39.1</w:t>
            </w:r>
          </w:p>
          <w:p w:rsidR="00F84EC4" w:rsidRDefault="00F84EC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4" w:rsidRDefault="00F84EC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017" w:rsidRDefault="00226AA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4, статьи 42</w:t>
            </w:r>
          </w:p>
          <w:p w:rsidR="00932017" w:rsidRDefault="00932017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017" w:rsidRDefault="00932017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017" w:rsidRDefault="00932017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1E4" w:rsidRDefault="006D21E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2, статьи 46</w:t>
            </w:r>
          </w:p>
          <w:p w:rsidR="006D21E4" w:rsidRDefault="006D21E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1E4" w:rsidRDefault="006D21E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1E4" w:rsidRDefault="006D21E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1E4" w:rsidRDefault="00F12C31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7E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статьи 47</w:t>
            </w:r>
          </w:p>
          <w:p w:rsidR="006D21E4" w:rsidRDefault="006D21E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1E4" w:rsidRDefault="006D21E4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1E4" w:rsidRDefault="007E435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1, 3, статьи 51</w:t>
            </w:r>
          </w:p>
          <w:p w:rsidR="007E4356" w:rsidRDefault="007E4356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FA" w:rsidRDefault="00E25FE2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7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</w:t>
            </w:r>
            <w:r w:rsidR="00BB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</w:t>
            </w:r>
            <w:r w:rsidR="0077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60.12</w:t>
            </w: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4, статьи 61</w:t>
            </w: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64</w:t>
            </w: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7, статьи 70.1</w:t>
            </w: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Default="00A754AA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AA" w:rsidRPr="000E4A4A" w:rsidRDefault="00453581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 статьи 71</w:t>
            </w:r>
          </w:p>
        </w:tc>
        <w:tc>
          <w:tcPr>
            <w:tcW w:w="8080" w:type="dxa"/>
          </w:tcPr>
          <w:p w:rsidR="00921E96" w:rsidRDefault="00921E96" w:rsidP="00921E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ресурсов.</w:t>
            </w:r>
          </w:p>
          <w:p w:rsidR="00921E96" w:rsidRPr="006F5EEA" w:rsidRDefault="00921E96" w:rsidP="00921E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2. Граждане обязаны соблюдать </w:t>
            </w:r>
            <w:hyperlink r:id="rId5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в лесах, </w:t>
            </w:r>
            <w:hyperlink r:id="rId6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безопасности в лесах, </w:t>
            </w:r>
            <w:hyperlink r:id="rId7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EEA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лесами.</w:t>
            </w:r>
          </w:p>
          <w:p w:rsidR="00921E96" w:rsidRPr="006F5EEA" w:rsidRDefault="00921E96" w:rsidP="00921E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3. Гражданам запрещается осуществлять заготовку и сбор грибов и дикорастущих растений, виды которых занесены в </w:t>
            </w:r>
            <w:hyperlink r:id="rId9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Красную книгу Российской Федерации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, красные книги субъектов Российской Федерации, а также грибов и дикорастущих растений, которые признаются наркотическими средствами в соответствии с Федеральным </w:t>
            </w:r>
            <w:hyperlink r:id="rId10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от 8 января 1998 года N 3-ФЗ "О наркотических средствах и психотропных </w:t>
            </w:r>
            <w:r w:rsidRPr="006F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веществах".</w:t>
            </w:r>
          </w:p>
          <w:p w:rsidR="00921E96" w:rsidRDefault="00921E96" w:rsidP="00921E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4. Пребывание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быть запрещено или ограничено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      </w:r>
          </w:p>
          <w:p w:rsidR="00921E96" w:rsidRDefault="00921E96" w:rsidP="00921E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Пребывание граждан в лесах может быть ограничено в целях обеспечения:</w:t>
            </w:r>
          </w:p>
          <w:p w:rsidR="00921E96" w:rsidRDefault="00921E96" w:rsidP="00921E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пожарной безопасности и санитарной безопасности в лесах;</w:t>
            </w:r>
          </w:p>
          <w:p w:rsidR="00921E96" w:rsidRDefault="00921E96" w:rsidP="00921E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безопасности граждан при выполнении работ.</w:t>
            </w:r>
          </w:p>
          <w:p w:rsidR="00921E96" w:rsidRDefault="00921E96" w:rsidP="00921E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Запрещение или ограничение пребывания граждан в лесах по основаниям, не предусмотренным настоящей статьей, не допускается.</w:t>
            </w:r>
          </w:p>
          <w:p w:rsidR="00921E96" w:rsidRPr="006F5EEA" w:rsidRDefault="00921E96" w:rsidP="00921E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7. Пребывание граждан в лесах в целях охоты регулируется лесным </w:t>
            </w:r>
            <w:hyperlink r:id="rId11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охоты и сохранения охотничьих ресурсов.</w:t>
            </w:r>
          </w:p>
          <w:p w:rsidR="00921E96" w:rsidRPr="006F5EEA" w:rsidRDefault="00921E96" w:rsidP="00921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13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от 24.07.2009 N 209-ФЗ)</w:t>
            </w:r>
          </w:p>
          <w:p w:rsidR="00921E96" w:rsidRPr="006F5EEA" w:rsidRDefault="00921E96" w:rsidP="00921E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за исключением случаев, предусмотренных настоящей статьей. Предоставленные гражданам и юридическим лицам лесные участки могут быть огорожены только в случаях, предусмотренных настоящим </w:t>
            </w:r>
            <w:hyperlink r:id="rId14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E96" w:rsidRPr="006F5EEA" w:rsidRDefault="00921E96" w:rsidP="00921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(часть восьмая введена Федеральным </w:t>
            </w:r>
            <w:hyperlink r:id="rId15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от 22.07.2008 N 143-ФЗ)</w:t>
            </w:r>
          </w:p>
          <w:p w:rsidR="00E25FE2" w:rsidRDefault="00E25FE2" w:rsidP="00E25F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Освоение лесов осуществляется с соблюдением их целевого назначения и выполняемых ими полезных функций.</w:t>
            </w:r>
          </w:p>
          <w:p w:rsidR="008446E2" w:rsidRDefault="008446E2" w:rsidP="006F5EE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Строительство, реконструкция, капитальный ремонт, ввод в эксплуатацию и вывод из эксплуатации объектов капитального строительства, не связанных с созданием лесной инфраструктуры, на землях лесного фонда допускаются при использовании лесов в целях:</w:t>
            </w:r>
          </w:p>
          <w:p w:rsidR="008446E2" w:rsidRDefault="008446E2" w:rsidP="006F5EE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осуществления геологического изучения недр, разведки и добычи полезных ископаемых;</w:t>
            </w:r>
          </w:p>
          <w:p w:rsidR="008446E2" w:rsidRDefault="008446E2" w:rsidP="006F5EE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сооружений;</w:t>
            </w:r>
          </w:p>
          <w:p w:rsidR="008446E2" w:rsidRDefault="008446E2" w:rsidP="006F5EE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строительства, реконструкции и эксплуатации линейных объектов;</w:t>
            </w:r>
          </w:p>
          <w:p w:rsidR="008446E2" w:rsidRDefault="008446E2" w:rsidP="006F5EE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создания и эксплуатации объектов лесоперерабатывающей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инфраструктуры;</w:t>
            </w:r>
          </w:p>
          <w:p w:rsidR="008446E2" w:rsidRDefault="008446E2" w:rsidP="006F5EE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осуществления рекреационной деятельности;</w:t>
            </w:r>
          </w:p>
          <w:p w:rsidR="008446E2" w:rsidRDefault="008446E2" w:rsidP="006F5EE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осуществления религиозной деятельности.</w:t>
            </w:r>
          </w:p>
          <w:p w:rsidR="008446E2" w:rsidRDefault="008446E2" w:rsidP="006F5EE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Строительство, реконструкция, капитальный ремонт, ввод в эксплуатацию и вывод из эксплуатации объектов капитального строительства, не связанных с созданием лесной инфраструктуры, на землях иных категорий, на которых расположены леса, допускаются в случаях, определенных другими федеральными законами в соответствии с целевым назначением этих земель.</w:t>
            </w:r>
          </w:p>
          <w:p w:rsidR="008446E2" w:rsidRPr="006F5EEA" w:rsidRDefault="008446E2" w:rsidP="006F5EE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3. При строительстве, реконструкции, капитальном ремонте, вводе в эксплуатацию и выводе из эксплуатации объектов капитального строительства, не связанных с созданием лесной инфраструктуры, используются в первую очередь земли, не занятые лесными насаждениями, а также земли, занятые лесными насаждениями, указанными в </w:t>
            </w:r>
            <w:hyperlink r:id="rId16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части 3 статьи 29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если иное не установлено настоящим Кодексом.</w:t>
            </w:r>
          </w:p>
          <w:p w:rsidR="006F5EEA" w:rsidRDefault="006F5EEA" w:rsidP="006F5EE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6. В защитных лесах предусмотренные </w:t>
            </w:r>
            <w:hyperlink r:id="rId17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частью 5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 выборочные рубки и сплошные рубки деревьев, кустарников, лиан допускаются в случаях, если строительство, реконструкция, капитальный ремонт и эксплуатация объектов капитального строительства, не связанных с созданием лесной инфраструктуры, в целях, предусмотренных </w:t>
            </w:r>
            <w:hyperlink r:id="rId18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пунктами 1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" w:history="1">
              <w:r w:rsidRPr="006F5EEA">
                <w:rPr>
                  <w:rFonts w:ascii="Times New Roman" w:hAnsi="Times New Roman" w:cs="Times New Roman"/>
                  <w:sz w:val="24"/>
                  <w:szCs w:val="24"/>
                </w:rPr>
                <w:t>3 части 1</w:t>
              </w:r>
            </w:hyperlink>
            <w:r w:rsidRPr="006F5EE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не запрещены или не ограничены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EEA" w:rsidRDefault="006F5EEA" w:rsidP="006F5EE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Невыполнение гражданами, юридическими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сервитута.</w:t>
            </w:r>
          </w:p>
          <w:p w:rsidR="006F5EEA" w:rsidRDefault="006F5EEA" w:rsidP="006F5EE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Граждане, юридические лица осуществляют заготовку живицы на основании договоров аренды лесного участка.</w:t>
            </w:r>
          </w:p>
          <w:p w:rsidR="006F5EEA" w:rsidRDefault="006F5EEA" w:rsidP="006F5EE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Граждане, юридические лица осуществляют заготовку и сбор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на основании договоров аренды лесных участков.</w:t>
            </w:r>
          </w:p>
          <w:p w:rsidR="00341F32" w:rsidRDefault="00341F32" w:rsidP="00341F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Граждане, юридические лица осуществляют заготовку пищевых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лесных ресурсов и сбор лекарственных растений на основании договоров аренды лесных участков.</w:t>
            </w:r>
          </w:p>
          <w:p w:rsidR="00C4185A" w:rsidRDefault="00C4185A" w:rsidP="00C4185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Использование лесов для осуществления видов деятельности в сфере охотничьего хозяйства без предоставления лесных участков допускается,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инфраструктуры.</w:t>
            </w:r>
          </w:p>
          <w:p w:rsidR="00C4185A" w:rsidRDefault="00C4185A" w:rsidP="00C4185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Граждане, юридические лица осуществляют использование лесов для ведения сельского хозяйства на основании договоров аренды лесных участков.</w:t>
            </w:r>
          </w:p>
          <w:p w:rsidR="00F84EC4" w:rsidRDefault="00F84EC4" w:rsidP="00F84EC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лесных участках, используемых для выращивания лесных плодовых, ягодных, декоративных растений, лекарственных растений, допускается размещение некапитальных строений, сооружений.</w:t>
            </w:r>
          </w:p>
          <w:p w:rsidR="00F84EC4" w:rsidRPr="00932017" w:rsidRDefault="00F84EC4" w:rsidP="00F8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932017">
              <w:rPr>
                <w:rFonts w:ascii="Times New Roman" w:hAnsi="Times New Roman" w:cs="Times New Roman"/>
                <w:sz w:val="24"/>
                <w:szCs w:val="24"/>
              </w:rPr>
              <w:t xml:space="preserve">ред. Федерального </w:t>
            </w:r>
            <w:hyperlink r:id="rId20" w:history="1">
              <w:r w:rsidRPr="00932017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932017">
              <w:rPr>
                <w:rFonts w:ascii="Times New Roman" w:hAnsi="Times New Roman" w:cs="Times New Roman"/>
                <w:sz w:val="24"/>
                <w:szCs w:val="24"/>
              </w:rPr>
              <w:t xml:space="preserve"> от 18.12.2018 N 471-ФЗ)</w:t>
            </w:r>
          </w:p>
          <w:p w:rsidR="00F84EC4" w:rsidRPr="00932017" w:rsidRDefault="00F84EC4" w:rsidP="00F84EC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7">
              <w:rPr>
                <w:rFonts w:ascii="Times New Roman" w:hAnsi="Times New Roman" w:cs="Times New Roman"/>
                <w:sz w:val="24"/>
                <w:szCs w:val="24"/>
              </w:rPr>
              <w:t>3. Граждане, юридические лица осуществляют выращивание лесных плодовых, ягодных, декоративных растений, лекарственных растений на основании договоров аренды лесных участков.</w:t>
            </w:r>
          </w:p>
          <w:p w:rsidR="00932017" w:rsidRPr="00932017" w:rsidRDefault="00932017" w:rsidP="0093201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7">
              <w:rPr>
                <w:rFonts w:ascii="Times New Roman" w:hAnsi="Times New Roman" w:cs="Times New Roman"/>
                <w:sz w:val="24"/>
                <w:szCs w:val="24"/>
              </w:rPr>
              <w:t xml:space="preserve">3. Для создания лесных питомников и их эксплуатации лесные участки государственным (муниципальным) учреждениям, указанным в </w:t>
            </w:r>
            <w:hyperlink r:id="rId21" w:history="1">
              <w:r w:rsidRPr="00932017">
                <w:rPr>
                  <w:rFonts w:ascii="Times New Roman" w:hAnsi="Times New Roman" w:cs="Times New Roman"/>
                  <w:sz w:val="24"/>
                  <w:szCs w:val="24"/>
                </w:rPr>
                <w:t>части 2 статьи 19</w:t>
              </w:r>
            </w:hyperlink>
            <w:r w:rsidRPr="0093201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предоставляются в постоянное (бессрочное) пользование, другим лицам - в аренду.</w:t>
            </w:r>
          </w:p>
          <w:p w:rsidR="006D21E4" w:rsidRDefault="006D21E4" w:rsidP="006D2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Гражданам, юридическим лицам для создания лесных плантаций и их э</w:t>
            </w:r>
            <w:r w:rsidRPr="006D21E4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ксплуатации лесные участки предоставляются в аренду в соответствии с настоящим Кодексом, земельные участки - в соответствии с земельным </w:t>
            </w:r>
            <w:hyperlink r:id="rId22" w:history="1">
              <w:r w:rsidRPr="006D21E4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1E4" w:rsidRDefault="006D21E4" w:rsidP="006D21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Лесные участки, находящиеся в государственной или муниципальной собственности, предоставляются гражданам, юридическим лицам в аренду для создания и эксплуатации объектов лесоперерабатывающей инфраструктуры.</w:t>
            </w:r>
          </w:p>
          <w:p w:rsidR="007E4356" w:rsidRDefault="007E4356" w:rsidP="007E43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Лесные участки, находящиеся в государственной или муниципальной собственности, предоставляются религиозным организациям в безвозмездное пользование для осуществления религиозной деятельности.</w:t>
            </w:r>
          </w:p>
          <w:p w:rsidR="007E4356" w:rsidRDefault="007E4356" w:rsidP="007E43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Леса подлежат охране от пожаров.</w:t>
            </w:r>
          </w:p>
          <w:p w:rsidR="007E4356" w:rsidRPr="007E4356" w:rsidRDefault="007E4356" w:rsidP="007E43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7E4356">
                <w:rPr>
                  <w:rFonts w:ascii="Times New Roman" w:hAnsi="Times New Roman" w:cs="Times New Roman"/>
                  <w:sz w:val="24"/>
                  <w:szCs w:val="24"/>
                </w:rPr>
                <w:t>зонирование</w:t>
              </w:r>
            </w:hyperlink>
            <w:r w:rsidRPr="007E435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уполномоченным федеральным органом исполнительной власти.</w:t>
            </w:r>
          </w:p>
          <w:p w:rsidR="00771523" w:rsidRPr="00771523" w:rsidRDefault="00771523" w:rsidP="003E131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1. Леса подлежат охране от загрязнения и иного негативного 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воздействия в соответствии с настоящим Кодексом, Федеральным </w:t>
            </w:r>
            <w:hyperlink r:id="rId24" w:history="1">
              <w:r w:rsidRPr="007715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от 10 января 2002 года N 7-ФЗ "Об охране окружающей среды" и другими федеральными законами.</w:t>
            </w:r>
          </w:p>
          <w:p w:rsidR="00771523" w:rsidRPr="00771523" w:rsidRDefault="00771523" w:rsidP="003E131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2. При использовании лесов, охране лесов от пожаров, защите, воспроизводстве лесов, в том числе при выполнении лесосечных работ,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воздействия, выполняться меры по охране лесов от загрязнения (в том числе нефтяного, радиоактивного и другого) и иного негативного воздействия, включая меры по сохранению лесных насаждений, лесных почв, среды обитания объектов животного мира, других природных объектов в лесах, а также должна осуществляться, в том числе посредством </w:t>
            </w:r>
            <w:proofErr w:type="spellStart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лесоразведения, рекультивация земель, на которых расположены леса и которые подверглись загрязнению и иному негативному воздействию.</w:t>
            </w:r>
          </w:p>
          <w:p w:rsidR="00A754AA" w:rsidRDefault="00A754AA" w:rsidP="00A754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Невыполнение гражданами, юридическими лицами, осуществляющими использование лесов, лесохозяйственного регламента, проекта освоения лесов,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лесными участками или права безвозмездного пользования лесными участками, прекращения сервитута, публичного сервитута.</w:t>
            </w:r>
          </w:p>
          <w:p w:rsidR="00A754AA" w:rsidRDefault="00A754AA" w:rsidP="00A754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Уход за лесами осуществляется лицами, использующими леса на основании проекта освоения лесов.</w:t>
            </w:r>
          </w:p>
          <w:p w:rsidR="00A754AA" w:rsidRDefault="00A754AA" w:rsidP="00A754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При предоставлении лесных участков в постоянное (бессрочное) пользование, аренду (в случае заключения договора </w:t>
            </w:r>
            <w:r w:rsidRPr="00A754AA">
              <w:rPr>
                <w:rFonts w:ascii="Times New Roman" w:hAnsi="Times New Roman" w:cs="Times New Roman"/>
                <w:sz w:val="24"/>
                <w:szCs w:val="24"/>
              </w:rPr>
              <w:t xml:space="preserve">аренды лесного участка в соответствии с </w:t>
            </w:r>
            <w:hyperlink r:id="rId25" w:history="1">
              <w:r w:rsidRPr="00A754AA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73.1</w:t>
              </w:r>
            </w:hyperlink>
            <w:r w:rsidRPr="00A754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Кодекса), безвозмездное пользование выполнение работ по подготовке проектной документации лесных участков может быть обеспечено заинтересованным лицом.</w:t>
            </w:r>
          </w:p>
          <w:p w:rsidR="00453581" w:rsidRPr="00453581" w:rsidRDefault="00453581" w:rsidP="0045358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581">
              <w:rPr>
                <w:rFonts w:ascii="Times New Roman" w:hAnsi="Times New Roman" w:cs="Times New Roman"/>
                <w:sz w:val="24"/>
                <w:szCs w:val="24"/>
              </w:rPr>
              <w:t>1. Лесные участки, находящиеся в государственной или муниципальной собственности, предоставляются на основании:</w:t>
            </w:r>
          </w:p>
          <w:p w:rsidR="00453581" w:rsidRPr="00453581" w:rsidRDefault="00453581" w:rsidP="0045358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581">
              <w:rPr>
                <w:rFonts w:ascii="Times New Roman" w:hAnsi="Times New Roman" w:cs="Times New Roman"/>
                <w:sz w:val="24"/>
                <w:szCs w:val="24"/>
              </w:rPr>
              <w:t xml:space="preserve">1) решения уполномоченных в соответствии со статьями 81 - </w:t>
            </w:r>
            <w:hyperlink r:id="rId26" w:history="1">
              <w:r w:rsidRPr="00453581">
                <w:rPr>
                  <w:rFonts w:ascii="Times New Roman" w:hAnsi="Times New Roman" w:cs="Times New Roman"/>
                  <w:sz w:val="24"/>
                  <w:szCs w:val="24"/>
                </w:rPr>
                <w:t>84</w:t>
              </w:r>
            </w:hyperlink>
            <w:r w:rsidRPr="0045358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 органа государственной власти или органа местного самоуправления в случае предоставления лесного участка в постоянное (бессрочное) пользование;</w:t>
            </w:r>
          </w:p>
          <w:p w:rsidR="00453581" w:rsidRPr="00453581" w:rsidRDefault="00453581" w:rsidP="0045358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договора аренды в случае предоставления лесного участка в аренду;</w:t>
            </w:r>
          </w:p>
          <w:p w:rsidR="00453581" w:rsidRPr="00453581" w:rsidRDefault="00453581" w:rsidP="0045358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581">
              <w:rPr>
                <w:rFonts w:ascii="Times New Roman" w:hAnsi="Times New Roman" w:cs="Times New Roman"/>
                <w:sz w:val="24"/>
                <w:szCs w:val="24"/>
              </w:rPr>
              <w:t>3) договора безвозмездного пользования в случае предоставления лесного участка в безвозмездное пользование.</w:t>
            </w:r>
          </w:p>
          <w:p w:rsidR="00453581" w:rsidRPr="00453581" w:rsidRDefault="00453581" w:rsidP="0045358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581">
              <w:rPr>
                <w:rFonts w:ascii="Times New Roman" w:hAnsi="Times New Roman" w:cs="Times New Roman"/>
                <w:sz w:val="24"/>
                <w:szCs w:val="24"/>
              </w:rPr>
              <w:t>2. Лесные участки, находящиеся в государственной или муниципальной собственности, предоставляются юридическим лицам в постоянное (бессрочное) пользование, аренду, безвозмездное пользование, гражданам - в аренду, безвозмездное пользование.</w:t>
            </w:r>
          </w:p>
          <w:p w:rsidR="00453581" w:rsidRPr="00453581" w:rsidRDefault="00453581" w:rsidP="0045358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581">
              <w:rPr>
                <w:rFonts w:ascii="Times New Roman" w:hAnsi="Times New Roman" w:cs="Times New Roman"/>
                <w:sz w:val="24"/>
                <w:szCs w:val="24"/>
              </w:rPr>
              <w:t>3. Предоставление гражданам, юридическим лицам в аренду лесных участков, находящихся в государственной или муниципальной собственности, осуществляется в соответствии с настоящим Кодексом.</w:t>
            </w:r>
          </w:p>
          <w:p w:rsidR="00453581" w:rsidRDefault="00453581" w:rsidP="0045358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581">
              <w:rPr>
                <w:rFonts w:ascii="Times New Roman" w:hAnsi="Times New Roman" w:cs="Times New Roman"/>
                <w:sz w:val="24"/>
                <w:szCs w:val="24"/>
              </w:rPr>
              <w:t xml:space="preserve">4. К договору аренды лесного участка применяются положения об аренде, предусмотренные Гражданским </w:t>
            </w:r>
            <w:hyperlink r:id="rId27" w:history="1">
              <w:r w:rsidRPr="00453581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5358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Земельным </w:t>
            </w:r>
            <w:hyperlink r:id="rId28" w:history="1">
              <w:r w:rsidRPr="00453581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5358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если иное не установлено настоящим Кодексом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EFA" w:rsidRPr="00AE7F3D" w:rsidRDefault="009E4EFA" w:rsidP="00CB2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DA" w:rsidRPr="00E979E5" w:rsidTr="007A5AB8">
        <w:trPr>
          <w:trHeight w:val="470"/>
        </w:trPr>
        <w:tc>
          <w:tcPr>
            <w:tcW w:w="15588" w:type="dxa"/>
            <w:gridSpan w:val="5"/>
          </w:tcPr>
          <w:p w:rsidR="000433DA" w:rsidRPr="000433DA" w:rsidRDefault="000433DA" w:rsidP="0021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Законы и иные нормативные правовые акты Новосибирской области</w:t>
            </w:r>
          </w:p>
        </w:tc>
      </w:tr>
      <w:tr w:rsidR="00214CCB" w:rsidRPr="00E979E5" w:rsidTr="007A5AB8">
        <w:trPr>
          <w:trHeight w:val="470"/>
        </w:trPr>
        <w:tc>
          <w:tcPr>
            <w:tcW w:w="769" w:type="dxa"/>
          </w:tcPr>
          <w:p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45" w:type="dxa"/>
          </w:tcPr>
          <w:p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9E5" w:rsidRPr="00E979E5" w:rsidRDefault="00E979E5" w:rsidP="00377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31F" w:rsidRPr="00DF372D" w:rsidRDefault="0037731F" w:rsidP="00DA04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731F" w:rsidRPr="00DF372D" w:rsidSect="00E979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3"/>
    <w:rsid w:val="000433DA"/>
    <w:rsid w:val="000F6AD5"/>
    <w:rsid w:val="001102A3"/>
    <w:rsid w:val="001A01A6"/>
    <w:rsid w:val="001F3886"/>
    <w:rsid w:val="00214CCB"/>
    <w:rsid w:val="00226AA6"/>
    <w:rsid w:val="0027769E"/>
    <w:rsid w:val="00341F32"/>
    <w:rsid w:val="0037731F"/>
    <w:rsid w:val="003E1319"/>
    <w:rsid w:val="00401C25"/>
    <w:rsid w:val="00453581"/>
    <w:rsid w:val="00605ACE"/>
    <w:rsid w:val="006D21E4"/>
    <w:rsid w:val="006E30D4"/>
    <w:rsid w:val="006F5EEA"/>
    <w:rsid w:val="007235C4"/>
    <w:rsid w:val="00771523"/>
    <w:rsid w:val="007A5395"/>
    <w:rsid w:val="007A5AB8"/>
    <w:rsid w:val="007D176B"/>
    <w:rsid w:val="007E4356"/>
    <w:rsid w:val="00816026"/>
    <w:rsid w:val="008446E2"/>
    <w:rsid w:val="00921E96"/>
    <w:rsid w:val="00932017"/>
    <w:rsid w:val="009A5B15"/>
    <w:rsid w:val="009C5C58"/>
    <w:rsid w:val="009C77C5"/>
    <w:rsid w:val="009E4EFA"/>
    <w:rsid w:val="00A754AA"/>
    <w:rsid w:val="00A827D0"/>
    <w:rsid w:val="00AE2D3F"/>
    <w:rsid w:val="00AE7F3D"/>
    <w:rsid w:val="00B70FF2"/>
    <w:rsid w:val="00BB31F0"/>
    <w:rsid w:val="00C4185A"/>
    <w:rsid w:val="00CB2076"/>
    <w:rsid w:val="00D914FA"/>
    <w:rsid w:val="00DA04FB"/>
    <w:rsid w:val="00DF372D"/>
    <w:rsid w:val="00E25FE2"/>
    <w:rsid w:val="00E979E5"/>
    <w:rsid w:val="00F12C31"/>
    <w:rsid w:val="00F84EC4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7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1ECD1BEDDCF1064C3BA2B1F88824D807A19E13C405B60B8D5B2D9AF0B767CA9154E02E4FB76B1F0786D45CF7B97C8E6A5B9B83384F69E6w44FD" TargetMode="External"/><Relationship Id="rId13" Type="http://schemas.openxmlformats.org/officeDocument/2006/relationships/hyperlink" Target="consultantplus://offline/ref=551ECD1BEDDCF1064C3BA2B1F88824D800A59612C20DB60B8D5B2D9AF0B767CA9154E02E4FB76D160386D45CF7B97C8E6A5B9B83384F69E6w44FD" TargetMode="External"/><Relationship Id="rId18" Type="http://schemas.openxmlformats.org/officeDocument/2006/relationships/hyperlink" Target="consultantplus://offline/ref=555D8E20CEF002BF22253379FEB8DAFA0BAC36DFDDBD80C4F2AAFE248D4CC8D5F67A39778A661AC340AEBC78F0D76AE7561D60CCBC75P8B3E" TargetMode="External"/><Relationship Id="rId26" Type="http://schemas.openxmlformats.org/officeDocument/2006/relationships/hyperlink" Target="consultantplus://offline/ref=8CE00FAD76677F5CF87093016F1DA6B2705AD55C1F49010677E75F824C4776983A091812A299A19BEE5CC1839C53389E5F23D262F92A9D26C0g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1891C82FC9015497395E587721989A7B7CB1131AC5C447FFF1BB8C6507825B64A995EA920F5E089EF9731E2CA2781369E57F1C9451N5V5E" TargetMode="External"/><Relationship Id="rId7" Type="http://schemas.openxmlformats.org/officeDocument/2006/relationships/hyperlink" Target="consultantplus://offline/ref=551ECD1BEDDCF1064C3BA2B1F88824D800A39915C507B60B8D5B2D9AF0B767CA9154E02E4FB76B1F0086D45CF7B97C8E6A5B9B83384F69E6w44FD" TargetMode="External"/><Relationship Id="rId12" Type="http://schemas.openxmlformats.org/officeDocument/2006/relationships/hyperlink" Target="consultantplus://offline/ref=551ECD1BEDDCF1064C3BA2B1F88824D800A59612C20DB60B8D5B2D9AF0B767CA8354B8224EB1751F0693820DB1wE4FD" TargetMode="External"/><Relationship Id="rId17" Type="http://schemas.openxmlformats.org/officeDocument/2006/relationships/hyperlink" Target="consultantplus://offline/ref=555D8E20CEF002BF22253379FEB8DAFA0BAC36DFDDBD80C4F2AAFE248D4CC8D5F67A39778A651BC340AEBC78F0D76AE7561D60CCBC75P8B3E" TargetMode="External"/><Relationship Id="rId25" Type="http://schemas.openxmlformats.org/officeDocument/2006/relationships/hyperlink" Target="consultantplus://offline/ref=28F3DF1B95454878C686515248BE56D9241E729F51DF2335027E8C1E18DFE785BD7E9F31A022AA26A63736FE5C8CA94A68E07CA40B63e4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FDA49075ED02EE8AA385A54301426D8FDFA7EA7EF74CD412C06CAF323834F05BE1E7CAE75AC357EB5CDBAA1F5AB3125933DC563B364277D" TargetMode="External"/><Relationship Id="rId20" Type="http://schemas.openxmlformats.org/officeDocument/2006/relationships/hyperlink" Target="consultantplus://offline/ref=F7471E895B05EB4875452D3561AC18162795A97F337556A81E4EB702A97CD4D3B0A8F73D1F17721B161AF3C6C15BBC6BC538050C1019EFEB1FS6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1ECD1BEDDCF1064C3BA2B1F88824D807A19F16C601B60B8D5B2D9AF0B767CA9154E02E4FB76B1F0686D45CF7B97C8E6A5B9B83384F69E6w44FD" TargetMode="External"/><Relationship Id="rId11" Type="http://schemas.openxmlformats.org/officeDocument/2006/relationships/hyperlink" Target="consultantplus://offline/ref=551ECD1BEDDCF1064C3BA2B1F88824D800A29F14CB03B60B8D5B2D9AF0B767CA9154E02C4EBC3F4F42D88D0CB5F2708F72479A81w245D" TargetMode="External"/><Relationship Id="rId24" Type="http://schemas.openxmlformats.org/officeDocument/2006/relationships/hyperlink" Target="consultantplus://offline/ref=617CEEF54AA626545906A2A65B4A86835975BD4E92A692A171EB935C198BC5F8CAC5458623D12EB0B65D954433hAu3D" TargetMode="External"/><Relationship Id="rId5" Type="http://schemas.openxmlformats.org/officeDocument/2006/relationships/hyperlink" Target="consultantplus://offline/ref=551ECD1BEDDCF1064C3BA2B1F88824D807A09B15C404B60B8D5B2D9AF0B767CA9154E02E4FB76A1F0086D45CF7B97C8E6A5B9B83384F69E6w44FD" TargetMode="External"/><Relationship Id="rId15" Type="http://schemas.openxmlformats.org/officeDocument/2006/relationships/hyperlink" Target="consultantplus://offline/ref=551ECD1BEDDCF1064C3BA2B1F88824D803AE9A12C00FEB0185022198F7B838DD961DEC2F4FB76A1F0DD9D149E6E1708972449A9D244D6BwE47D" TargetMode="External"/><Relationship Id="rId23" Type="http://schemas.openxmlformats.org/officeDocument/2006/relationships/hyperlink" Target="consultantplus://offline/ref=46F823BE96CDD89CBC35CD6D6BB5898288E9D95991A18EF5F2A7121E993717ACDB15AEA463BC9B36D5079E1C23D3A88BFCDD2201C1ED1D85ACb0E" TargetMode="External"/><Relationship Id="rId28" Type="http://schemas.openxmlformats.org/officeDocument/2006/relationships/hyperlink" Target="consultantplus://offline/ref=8CE00FAD76677F5CF87093016F1DA6B2705BD75F104A010677E75F824C4776983A091812A299A59AEC5CC1839C53389E5F23D262F92A9D26C0g7E" TargetMode="External"/><Relationship Id="rId10" Type="http://schemas.openxmlformats.org/officeDocument/2006/relationships/hyperlink" Target="consultantplus://offline/ref=551ECD1BEDDCF1064C3BA2B1F88824D800A29F13CA07B60B8D5B2D9AF0B767CA9154E02E4FB76B1C0E86D45CF7B97C8E6A5B9B83384F69E6w44FD" TargetMode="External"/><Relationship Id="rId19" Type="http://schemas.openxmlformats.org/officeDocument/2006/relationships/hyperlink" Target="consultantplus://offline/ref=555D8E20CEF002BF22253379FEB8DAFA0BAC36DFDDBD80C4F2AAFE248D4CC8D5F67A39778A6618C340AEBC78F0D76AE7561D60CCBC75P8B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1ECD1BEDDCF1064C3BA2B1F88824D800A39D18C706B60B8D5B2D9AF0B767CA9154E02E4FB76B1F0786D45CF7B97C8E6A5B9B83384F69E6w44FD" TargetMode="External"/><Relationship Id="rId14" Type="http://schemas.openxmlformats.org/officeDocument/2006/relationships/hyperlink" Target="consultantplus://offline/ref=551ECD1BEDDCF1064C3BA2B1F88824D800A29F14CB03B60B8D5B2D9AF0B767CA9154E02E4FB7631E0E86D45CF7B97C8E6A5B9B83384F69E6w44FD" TargetMode="External"/><Relationship Id="rId22" Type="http://schemas.openxmlformats.org/officeDocument/2006/relationships/hyperlink" Target="consultantplus://offline/ref=1D0E3BF5A82ACA93695337B13C7BF695FC5E3DA372F17A93E8D41737574BDA683D5D4D0D443FAD477ECFE77ECC96738F6EDEF06C15A2D6F8MFW3E" TargetMode="External"/><Relationship Id="rId27" Type="http://schemas.openxmlformats.org/officeDocument/2006/relationships/hyperlink" Target="consultantplus://offline/ref=8CE00FAD76677F5CF87093016F1DA6B2705ADC5C134B010677E75F824C4776983A091812A299A298E85CC1839C53389E5F23D262F92A9D26C0g7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User18</cp:lastModifiedBy>
  <cp:revision>43</cp:revision>
  <cp:lastPrinted>2023-10-16T04:33:00Z</cp:lastPrinted>
  <dcterms:created xsi:type="dcterms:W3CDTF">2023-10-02T04:26:00Z</dcterms:created>
  <dcterms:modified xsi:type="dcterms:W3CDTF">2025-07-24T06:30:00Z</dcterms:modified>
</cp:coreProperties>
</file>